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F9" w:rsidRDefault="00FC5080" w:rsidP="00ED7741">
      <w:pPr>
        <w:tabs>
          <w:tab w:val="left" w:pos="6379"/>
        </w:tabs>
      </w:pPr>
      <w:r w:rsidRPr="00FC5080">
        <w:rPr>
          <w:b/>
        </w:rPr>
        <w:t xml:space="preserve">Insulin  </w:t>
      </w:r>
      <w:r>
        <w:t xml:space="preserve">                                                             </w:t>
      </w:r>
      <w:r w:rsidR="009F6CA8">
        <w:t xml:space="preserve">               </w:t>
      </w:r>
      <w:r>
        <w:t xml:space="preserve">  Colo</w:t>
      </w:r>
      <w:r w:rsidR="0042104A">
        <w:t>u</w:t>
      </w:r>
      <w:r>
        <w:t>r</w:t>
      </w:r>
    </w:p>
    <w:p w:rsidR="00FC5080" w:rsidRPr="00FC5080" w:rsidRDefault="00FC5080">
      <w:pPr>
        <w:rPr>
          <w:b/>
        </w:rPr>
      </w:pPr>
      <w:r w:rsidRPr="00FC5080">
        <w:rPr>
          <w:b/>
        </w:rPr>
        <w:t>Conventional</w:t>
      </w:r>
    </w:p>
    <w:p w:rsidR="00FC5080" w:rsidRDefault="00FC5080">
      <w:r>
        <w:t xml:space="preserve">Regular                                                           </w:t>
      </w:r>
      <w:r w:rsidR="009F6CA8">
        <w:t xml:space="preserve">                   </w:t>
      </w:r>
      <w:r>
        <w:t xml:space="preserve"> </w:t>
      </w:r>
      <w:r w:rsidRPr="00ED7741">
        <w:rPr>
          <w:highlight w:val="yellow"/>
        </w:rPr>
        <w:t>Yellow</w:t>
      </w:r>
    </w:p>
    <w:p w:rsidR="00FC5080" w:rsidRDefault="00FC5080">
      <w:r>
        <w:t xml:space="preserve">NPH                                                                  </w:t>
      </w:r>
      <w:r w:rsidR="009F6CA8">
        <w:t xml:space="preserve">                  </w:t>
      </w:r>
      <w:r w:rsidRPr="00ED7741">
        <w:rPr>
          <w:highlight w:val="green"/>
        </w:rPr>
        <w:t>Green</w:t>
      </w:r>
    </w:p>
    <w:p w:rsidR="00FC5080" w:rsidRPr="00FC5080" w:rsidRDefault="00FC5080">
      <w:pPr>
        <w:rPr>
          <w:b/>
        </w:rPr>
      </w:pPr>
      <w:r w:rsidRPr="00FC5080">
        <w:rPr>
          <w:b/>
        </w:rPr>
        <w:t>Pre-mixed conventional (30/70,</w:t>
      </w:r>
      <w:r w:rsidR="00B7694A">
        <w:rPr>
          <w:b/>
        </w:rPr>
        <w:t xml:space="preserve"> </w:t>
      </w:r>
      <w:r w:rsidRPr="00FC5080">
        <w:rPr>
          <w:b/>
        </w:rPr>
        <w:t>50/50)</w:t>
      </w:r>
    </w:p>
    <w:p w:rsidR="00FC5080" w:rsidRDefault="00FC5080">
      <w:r>
        <w:t xml:space="preserve">30/70                                                             </w:t>
      </w:r>
      <w:r w:rsidR="009F6CA8">
        <w:t xml:space="preserve">                   </w:t>
      </w:r>
      <w:r w:rsidRPr="003710A2">
        <w:rPr>
          <w:color w:val="E36C0A" w:themeColor="accent6" w:themeShade="BF"/>
        </w:rPr>
        <w:t xml:space="preserve"> Orange</w:t>
      </w:r>
    </w:p>
    <w:p w:rsidR="00FC5080" w:rsidRDefault="00FC5080">
      <w:r>
        <w:t xml:space="preserve">50/50                                                             </w:t>
      </w:r>
      <w:r w:rsidR="009F6CA8">
        <w:t xml:space="preserve">                   </w:t>
      </w:r>
      <w:r>
        <w:t xml:space="preserve"> </w:t>
      </w:r>
      <w:r w:rsidRPr="003710A2">
        <w:rPr>
          <w:highlight w:val="lightGray"/>
        </w:rPr>
        <w:t>Grey</w:t>
      </w:r>
    </w:p>
    <w:p w:rsidR="00FC5080" w:rsidRPr="00FC5080" w:rsidRDefault="00FC5080">
      <w:pPr>
        <w:rPr>
          <w:b/>
        </w:rPr>
      </w:pPr>
      <w:r w:rsidRPr="00FC5080">
        <w:rPr>
          <w:b/>
        </w:rPr>
        <w:t xml:space="preserve"> Long acting</w:t>
      </w:r>
      <w:r w:rsidR="00AE3629">
        <w:rPr>
          <w:b/>
        </w:rPr>
        <w:t xml:space="preserve"> </w:t>
      </w:r>
    </w:p>
    <w:p w:rsidR="00FC5080" w:rsidRDefault="00FC5080">
      <w:proofErr w:type="spellStart"/>
      <w:r>
        <w:t>Glargine</w:t>
      </w:r>
      <w:proofErr w:type="spellEnd"/>
      <w:r>
        <w:t xml:space="preserve">                                                     </w:t>
      </w:r>
      <w:r w:rsidR="009F6CA8">
        <w:t xml:space="preserve">               </w:t>
      </w:r>
      <w:r>
        <w:t xml:space="preserve"> </w:t>
      </w:r>
      <w:r w:rsidR="009F6CA8">
        <w:t xml:space="preserve"> </w:t>
      </w:r>
      <w:r>
        <w:t xml:space="preserve"> </w:t>
      </w:r>
      <w:r w:rsidR="009F6CA8">
        <w:t xml:space="preserve">   </w:t>
      </w:r>
      <w:r>
        <w:t xml:space="preserve">  </w:t>
      </w:r>
      <w:r w:rsidRPr="003710A2">
        <w:rPr>
          <w:b/>
          <w:color w:val="5F497A" w:themeColor="accent4" w:themeShade="BF"/>
          <w:sz w:val="32"/>
          <w:szCs w:val="32"/>
        </w:rPr>
        <w:t>Purple</w:t>
      </w:r>
    </w:p>
    <w:p w:rsidR="00FC5080" w:rsidRDefault="00FC5080">
      <w:proofErr w:type="spellStart"/>
      <w:r>
        <w:t>Levemir</w:t>
      </w:r>
      <w:proofErr w:type="spellEnd"/>
      <w:r>
        <w:t xml:space="preserve">                                                      </w:t>
      </w:r>
      <w:r w:rsidR="009F6CA8">
        <w:t xml:space="preserve">                </w:t>
      </w:r>
      <w:r>
        <w:t xml:space="preserve"> </w:t>
      </w:r>
      <w:r w:rsidR="009F6CA8">
        <w:t xml:space="preserve">    </w:t>
      </w:r>
      <w:r>
        <w:t xml:space="preserve">  </w:t>
      </w:r>
      <w:r w:rsidRPr="00137E6F">
        <w:rPr>
          <w:highlight w:val="darkGreen"/>
        </w:rPr>
        <w:t>Dark green</w:t>
      </w:r>
    </w:p>
    <w:p w:rsidR="00FC5080" w:rsidRPr="00FC5080" w:rsidRDefault="00FC5080">
      <w:pPr>
        <w:rPr>
          <w:b/>
        </w:rPr>
      </w:pPr>
      <w:r w:rsidRPr="00FC5080">
        <w:rPr>
          <w:b/>
        </w:rPr>
        <w:t xml:space="preserve"> Rapid</w:t>
      </w:r>
      <w:r w:rsidR="004A5235">
        <w:rPr>
          <w:b/>
        </w:rPr>
        <w:t>/premixed</w:t>
      </w:r>
      <w:r w:rsidRPr="00FC5080">
        <w:rPr>
          <w:b/>
        </w:rPr>
        <w:t xml:space="preserve"> acting </w:t>
      </w:r>
      <w:proofErr w:type="spellStart"/>
      <w:r w:rsidRPr="00FC5080">
        <w:rPr>
          <w:b/>
        </w:rPr>
        <w:t>analogs</w:t>
      </w:r>
      <w:proofErr w:type="spellEnd"/>
    </w:p>
    <w:p w:rsidR="009F6CA8" w:rsidRPr="004A5235" w:rsidRDefault="009F6CA8">
      <w:pPr>
        <w:rPr>
          <w:b/>
        </w:rPr>
      </w:pPr>
      <w:r w:rsidRPr="004A5235">
        <w:rPr>
          <w:b/>
        </w:rPr>
        <w:t xml:space="preserve">Eli </w:t>
      </w:r>
      <w:proofErr w:type="spellStart"/>
      <w:r w:rsidRPr="004A5235">
        <w:rPr>
          <w:b/>
        </w:rPr>
        <w:t>lilly</w:t>
      </w:r>
      <w:proofErr w:type="spellEnd"/>
      <w:r w:rsidRPr="004A5235">
        <w:rPr>
          <w:b/>
        </w:rPr>
        <w:t xml:space="preserve"> </w:t>
      </w:r>
    </w:p>
    <w:p w:rsidR="009F6CA8" w:rsidRPr="00B93B6A" w:rsidRDefault="00FC5080">
      <w:pPr>
        <w:rPr>
          <w:color w:val="B2A1C7" w:themeColor="accent4" w:themeTint="99"/>
        </w:rPr>
      </w:pPr>
      <w:proofErr w:type="spellStart"/>
      <w:r>
        <w:t>Lispro</w:t>
      </w:r>
      <w:proofErr w:type="spellEnd"/>
      <w:r w:rsidR="009F6CA8">
        <w:t xml:space="preserve">                                                   </w:t>
      </w:r>
      <w:r w:rsidR="00A04569">
        <w:t xml:space="preserve">                     </w:t>
      </w:r>
      <w:r w:rsidR="00AE3629">
        <w:t xml:space="preserve"> </w:t>
      </w:r>
      <w:r w:rsidR="00A04569">
        <w:t xml:space="preserve">      </w:t>
      </w:r>
      <w:r w:rsidR="00AE3629" w:rsidRPr="00B93B6A">
        <w:rPr>
          <w:color w:val="B2A1C7" w:themeColor="accent4" w:themeTint="99"/>
        </w:rPr>
        <w:t xml:space="preserve"> </w:t>
      </w:r>
      <w:r w:rsidR="00A04569" w:rsidRPr="00B93B6A">
        <w:rPr>
          <w:color w:val="B2A1C7" w:themeColor="accent4" w:themeTint="99"/>
        </w:rPr>
        <w:t xml:space="preserve"> </w:t>
      </w:r>
      <w:r w:rsidR="00A04569" w:rsidRPr="00B93B6A">
        <w:rPr>
          <w:color w:val="C00000"/>
          <w:sz w:val="32"/>
          <w:szCs w:val="32"/>
        </w:rPr>
        <w:t>Burgu</w:t>
      </w:r>
      <w:r w:rsidR="0042104A" w:rsidRPr="00B93B6A">
        <w:rPr>
          <w:color w:val="C00000"/>
          <w:sz w:val="32"/>
          <w:szCs w:val="32"/>
        </w:rPr>
        <w:t>n</w:t>
      </w:r>
      <w:r w:rsidR="00A04569" w:rsidRPr="00B93B6A">
        <w:rPr>
          <w:color w:val="C00000"/>
          <w:sz w:val="32"/>
          <w:szCs w:val="32"/>
        </w:rPr>
        <w:t>dy</w:t>
      </w:r>
    </w:p>
    <w:p w:rsidR="009F6CA8" w:rsidRDefault="009F6CA8">
      <w:r>
        <w:t xml:space="preserve">Mix25/75                                                            </w:t>
      </w:r>
      <w:r w:rsidR="00AE3629">
        <w:t xml:space="preserve">           </w:t>
      </w:r>
      <w:r>
        <w:t xml:space="preserve">   </w:t>
      </w:r>
      <w:r w:rsidR="00AE3629">
        <w:t xml:space="preserve"> </w:t>
      </w:r>
      <w:r w:rsidRPr="00137E6F">
        <w:rPr>
          <w:highlight w:val="yellow"/>
        </w:rPr>
        <w:t>Yellow</w:t>
      </w:r>
    </w:p>
    <w:p w:rsidR="009F6CA8" w:rsidRDefault="009F6CA8">
      <w:r>
        <w:t xml:space="preserve">Mix50/50                                                                     </w:t>
      </w:r>
      <w:r w:rsidR="00AE3629">
        <w:t xml:space="preserve"> </w:t>
      </w:r>
      <w:r>
        <w:t xml:space="preserve"> </w:t>
      </w:r>
      <w:r w:rsidR="00AE3629">
        <w:t xml:space="preserve"> </w:t>
      </w:r>
      <w:r>
        <w:t xml:space="preserve"> </w:t>
      </w:r>
      <w:r w:rsidR="00AE3629">
        <w:t xml:space="preserve"> </w:t>
      </w:r>
      <w:r>
        <w:t xml:space="preserve"> </w:t>
      </w:r>
      <w:r w:rsidR="00A04569" w:rsidRPr="00B93B6A">
        <w:rPr>
          <w:sz w:val="32"/>
          <w:szCs w:val="32"/>
          <w:highlight w:val="red"/>
        </w:rPr>
        <w:t>Red</w:t>
      </w:r>
    </w:p>
    <w:p w:rsidR="009F6CA8" w:rsidRPr="004A5235" w:rsidRDefault="009F6CA8">
      <w:pPr>
        <w:rPr>
          <w:b/>
        </w:rPr>
      </w:pPr>
      <w:r w:rsidRPr="004A5235">
        <w:rPr>
          <w:b/>
        </w:rPr>
        <w:t>Novo-Nordisk</w:t>
      </w:r>
    </w:p>
    <w:p w:rsidR="009F6CA8" w:rsidRDefault="00137E6F">
      <w:proofErr w:type="spellStart"/>
      <w:r>
        <w:t>Aspart</w:t>
      </w:r>
      <w:proofErr w:type="spellEnd"/>
      <w:r w:rsidR="009F6CA8">
        <w:t xml:space="preserve">                                                                             </w:t>
      </w:r>
      <w:r w:rsidR="0078640C">
        <w:t xml:space="preserve"> </w:t>
      </w:r>
      <w:r w:rsidR="009F6CA8">
        <w:t xml:space="preserve">  </w:t>
      </w:r>
      <w:r w:rsidR="009F6CA8" w:rsidRPr="00137E6F">
        <w:rPr>
          <w:color w:val="E36C0A" w:themeColor="accent6" w:themeShade="BF"/>
        </w:rPr>
        <w:t>Orange</w:t>
      </w:r>
    </w:p>
    <w:p w:rsidR="009F6CA8" w:rsidRDefault="009F6CA8">
      <w:r>
        <w:t xml:space="preserve">Mix30/70                                                                         </w:t>
      </w:r>
      <w:r w:rsidR="0078640C">
        <w:t xml:space="preserve"> </w:t>
      </w:r>
      <w:r>
        <w:t xml:space="preserve"> </w:t>
      </w:r>
      <w:r w:rsidRPr="00320EC0">
        <w:rPr>
          <w:sz w:val="32"/>
          <w:szCs w:val="32"/>
          <w:highlight w:val="blue"/>
        </w:rPr>
        <w:t>Blue</w:t>
      </w:r>
    </w:p>
    <w:p w:rsidR="004A5235" w:rsidRDefault="009F6CA8">
      <w:r>
        <w:t xml:space="preserve">MIX50/50                                                                    </w:t>
      </w:r>
      <w:r w:rsidR="0078640C">
        <w:t xml:space="preserve"> </w:t>
      </w:r>
      <w:r>
        <w:t xml:space="preserve">    </w:t>
      </w:r>
      <w:r w:rsidR="0078640C">
        <w:t xml:space="preserve"> </w:t>
      </w:r>
      <w:r w:rsidRPr="009F373A">
        <w:rPr>
          <w:color w:val="FF99FF"/>
        </w:rPr>
        <w:t xml:space="preserve"> Pink</w:t>
      </w:r>
      <w:r>
        <w:t xml:space="preserve">    </w:t>
      </w:r>
      <w:r w:rsidR="00FC5080">
        <w:t xml:space="preserve">                     </w:t>
      </w:r>
    </w:p>
    <w:p w:rsidR="00B91E3D" w:rsidRPr="009F373A" w:rsidRDefault="00B91E3D">
      <w:pPr>
        <w:rPr>
          <w:sz w:val="36"/>
          <w:szCs w:val="36"/>
        </w:rPr>
      </w:pPr>
      <w:proofErr w:type="spellStart"/>
      <w:r>
        <w:t>Degludec</w:t>
      </w:r>
      <w:proofErr w:type="spellEnd"/>
      <w:r>
        <w:t xml:space="preserve"> </w:t>
      </w:r>
      <w:r w:rsidR="003277C4">
        <w:t>/</w:t>
      </w:r>
      <w:proofErr w:type="spellStart"/>
      <w:r w:rsidR="003277C4">
        <w:t>Tresiba</w:t>
      </w:r>
      <w:proofErr w:type="spellEnd"/>
      <w:r>
        <w:t xml:space="preserve">                                                           </w:t>
      </w:r>
      <w:r w:rsidR="0078640C">
        <w:t xml:space="preserve"> </w:t>
      </w:r>
      <w:r w:rsidRPr="009F373A">
        <w:rPr>
          <w:color w:val="C2D69B" w:themeColor="accent3" w:themeTint="99"/>
          <w:sz w:val="36"/>
          <w:szCs w:val="36"/>
        </w:rPr>
        <w:t>Green</w:t>
      </w:r>
      <w:r w:rsidRPr="009F373A">
        <w:rPr>
          <w:sz w:val="36"/>
          <w:szCs w:val="36"/>
        </w:rPr>
        <w:t xml:space="preserve"> </w:t>
      </w:r>
    </w:p>
    <w:p w:rsidR="003277C4" w:rsidRPr="009F373A" w:rsidRDefault="003277C4" w:rsidP="00C70653">
      <w:pPr>
        <w:rPr>
          <w:b/>
          <w:sz w:val="32"/>
          <w:szCs w:val="32"/>
        </w:rPr>
      </w:pPr>
      <w:proofErr w:type="spellStart"/>
      <w:proofErr w:type="gramStart"/>
      <w:r>
        <w:t>Ryzodeg</w:t>
      </w:r>
      <w:proofErr w:type="spellEnd"/>
      <w:r>
        <w:t>(</w:t>
      </w:r>
      <w:proofErr w:type="spellStart"/>
      <w:proofErr w:type="gramEnd"/>
      <w:r>
        <w:t>Degludec</w:t>
      </w:r>
      <w:proofErr w:type="spellEnd"/>
      <w:r>
        <w:t xml:space="preserve"> 70</w:t>
      </w:r>
      <w:r w:rsidR="00C70653">
        <w:t>%</w:t>
      </w:r>
      <w:r>
        <w:t xml:space="preserve"> and </w:t>
      </w:r>
      <w:proofErr w:type="spellStart"/>
      <w:r>
        <w:t>aspart</w:t>
      </w:r>
      <w:proofErr w:type="spellEnd"/>
      <w:r>
        <w:t xml:space="preserve"> 30</w:t>
      </w:r>
      <w:r w:rsidR="00C70653">
        <w:t>%)</w:t>
      </w:r>
      <w:r w:rsidR="00530BBF">
        <w:t xml:space="preserve">                    </w:t>
      </w:r>
      <w:r w:rsidR="0078640C" w:rsidRPr="009F373A">
        <w:rPr>
          <w:color w:val="00B0F0"/>
        </w:rPr>
        <w:t xml:space="preserve"> </w:t>
      </w:r>
      <w:r w:rsidR="00530BBF" w:rsidRPr="009F373A">
        <w:rPr>
          <w:b/>
          <w:color w:val="00B0F0"/>
          <w:sz w:val="32"/>
          <w:szCs w:val="32"/>
        </w:rPr>
        <w:t>Blue</w:t>
      </w:r>
      <w:r w:rsidR="00530BBF" w:rsidRPr="009F373A">
        <w:rPr>
          <w:b/>
          <w:sz w:val="32"/>
          <w:szCs w:val="32"/>
        </w:rPr>
        <w:t xml:space="preserve"> </w:t>
      </w:r>
      <w:r w:rsidRPr="009F373A">
        <w:rPr>
          <w:b/>
          <w:sz w:val="32"/>
          <w:szCs w:val="32"/>
        </w:rPr>
        <w:t xml:space="preserve"> </w:t>
      </w:r>
    </w:p>
    <w:p w:rsidR="006F47C4" w:rsidRDefault="006F47C4">
      <w:pPr>
        <w:rPr>
          <w:b/>
        </w:rPr>
      </w:pPr>
    </w:p>
    <w:p w:rsidR="004A5235" w:rsidRPr="006F47C4" w:rsidRDefault="004A5235">
      <w:pPr>
        <w:rPr>
          <w:b/>
        </w:rPr>
      </w:pPr>
      <w:proofErr w:type="spellStart"/>
      <w:r w:rsidRPr="006F47C4">
        <w:rPr>
          <w:b/>
        </w:rPr>
        <w:t>Sanofi</w:t>
      </w:r>
      <w:proofErr w:type="spellEnd"/>
      <w:r w:rsidRPr="006F47C4">
        <w:rPr>
          <w:b/>
        </w:rPr>
        <w:t xml:space="preserve"> Aventis</w:t>
      </w:r>
    </w:p>
    <w:p w:rsidR="00707D9C" w:rsidRDefault="00707D9C">
      <w:proofErr w:type="spellStart"/>
      <w:r>
        <w:t>Glulisine</w:t>
      </w:r>
      <w:proofErr w:type="spellEnd"/>
      <w:r>
        <w:t xml:space="preserve">                                                          </w:t>
      </w:r>
      <w:r w:rsidR="006F47C4">
        <w:t xml:space="preserve">                    </w:t>
      </w:r>
      <w:r w:rsidR="006F47C4" w:rsidRPr="009F373A">
        <w:rPr>
          <w:color w:val="0070C0"/>
          <w:sz w:val="32"/>
          <w:szCs w:val="32"/>
        </w:rPr>
        <w:t>Blue</w:t>
      </w:r>
    </w:p>
    <w:p w:rsidR="00FC5080" w:rsidRDefault="00FC5080">
      <w:r>
        <w:t xml:space="preserve">                                           </w:t>
      </w:r>
    </w:p>
    <w:sectPr w:rsidR="00FC5080" w:rsidSect="00F92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080"/>
    <w:rsid w:val="000F4306"/>
    <w:rsid w:val="00137E6F"/>
    <w:rsid w:val="0015042C"/>
    <w:rsid w:val="00320EC0"/>
    <w:rsid w:val="003277C4"/>
    <w:rsid w:val="003710A2"/>
    <w:rsid w:val="0042104A"/>
    <w:rsid w:val="00471EC0"/>
    <w:rsid w:val="004A5235"/>
    <w:rsid w:val="00530BBF"/>
    <w:rsid w:val="006F47C4"/>
    <w:rsid w:val="00707D9C"/>
    <w:rsid w:val="0078640C"/>
    <w:rsid w:val="00947FF4"/>
    <w:rsid w:val="009F373A"/>
    <w:rsid w:val="009F6CA8"/>
    <w:rsid w:val="00A04569"/>
    <w:rsid w:val="00A95504"/>
    <w:rsid w:val="00AE3629"/>
    <w:rsid w:val="00B7694A"/>
    <w:rsid w:val="00B91E3D"/>
    <w:rsid w:val="00B93B6A"/>
    <w:rsid w:val="00C70653"/>
    <w:rsid w:val="00E5432C"/>
    <w:rsid w:val="00ED7741"/>
    <w:rsid w:val="00F92FF9"/>
    <w:rsid w:val="00FC5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97</cp:revision>
  <cp:lastPrinted>2018-11-01T07:41:00Z</cp:lastPrinted>
  <dcterms:created xsi:type="dcterms:W3CDTF">2018-11-01T06:33:00Z</dcterms:created>
  <dcterms:modified xsi:type="dcterms:W3CDTF">2018-11-01T07:44:00Z</dcterms:modified>
</cp:coreProperties>
</file>